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90" w:rsidRDefault="00DB1D90" w:rsidP="00DB1D90">
      <w:pPr>
        <w:suppressAutoHyphens/>
        <w:spacing w:after="240"/>
        <w:jc w:val="both"/>
        <w:textAlignment w:val="baseline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:rsidR="00DB1D90" w:rsidRPr="0026062C" w:rsidRDefault="00CF3193" w:rsidP="00DB1D90">
      <w:pPr>
        <w:suppressAutoHyphens/>
        <w:spacing w:after="240"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PROJETO DE LEI Nº 001/2023</w:t>
      </w:r>
    </w:p>
    <w:p w:rsidR="00DB1D90" w:rsidRPr="0026062C" w:rsidRDefault="00DB1D90" w:rsidP="00CD7574">
      <w:pPr>
        <w:tabs>
          <w:tab w:val="left" w:pos="4111"/>
        </w:tabs>
        <w:suppressAutoHyphens/>
        <w:spacing w:after="0"/>
        <w:ind w:left="4111"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26062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“</w:t>
      </w:r>
      <w:r w:rsidR="00CF319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Torna obrigatória à redução da jornada de trabalho para 30 horas semanais dos cargos de </w:t>
      </w:r>
      <w:r w:rsidR="00CD757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Auxiliar de E</w:t>
      </w:r>
      <w:r w:rsidR="00CF319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nfermagem,</w:t>
      </w:r>
      <w:r w:rsidR="00CD757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Técnico em Enfermagem e E</w:t>
      </w:r>
      <w:r w:rsidR="00CF319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nfermeiro</w:t>
      </w:r>
      <w:r w:rsidR="00CD757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, de Cururupu-MA </w:t>
      </w:r>
      <w:r w:rsidR="00905A0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 dá outras providências</w:t>
      </w:r>
      <w:r w:rsidRPr="0026062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”.</w:t>
      </w:r>
    </w:p>
    <w:p w:rsidR="00DB1D90" w:rsidRPr="0026062C" w:rsidRDefault="00DB1D90" w:rsidP="00DB1D90">
      <w:pPr>
        <w:suppressAutoHyphens/>
        <w:spacing w:after="0"/>
        <w:jc w:val="both"/>
        <w:textAlignment w:val="baseline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:rsidR="00DB1D90" w:rsidRPr="0026062C" w:rsidRDefault="00DB1D90" w:rsidP="00DB1D90">
      <w:pPr>
        <w:suppressAutoHyphens/>
        <w:spacing w:after="240"/>
        <w:ind w:firstLine="708"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26062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O PREFEITO MUNICIPAL faz sabe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r que a CÂMARA MUNICIPAL, aprovou</w:t>
      </w:r>
      <w:r w:rsidRPr="0026062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, e eu sanciono a seguinte Lei.</w:t>
      </w:r>
    </w:p>
    <w:p w:rsidR="00B03B35" w:rsidRDefault="00B03B35" w:rsidP="00B03B35">
      <w:pPr>
        <w:suppressAutoHyphens/>
        <w:spacing w:after="240"/>
        <w:ind w:firstLine="708"/>
        <w:jc w:val="both"/>
        <w:textAlignment w:val="baseline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26062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Art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. 1</w:t>
      </w:r>
      <w:r w:rsidR="00CD757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º</w:t>
      </w:r>
      <w:r w:rsidRPr="0026062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.</w:t>
      </w:r>
      <w:r w:rsidR="00CD7574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A jornada de trabalho dos cargos de Auxiliar de Enfermagem, Técnico de Enfermagem e Enfermeiro integrantes da Administração Publica Direta e Indireta Municipal não excederá a horas diárias e a 30 (trinta) horas semanais</w:t>
      </w: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.</w:t>
      </w:r>
    </w:p>
    <w:p w:rsidR="00B03B35" w:rsidRDefault="00B03B35" w:rsidP="00CD7574">
      <w:pPr>
        <w:suppressAutoHyphens/>
        <w:spacing w:after="240"/>
        <w:ind w:firstLine="708"/>
        <w:jc w:val="both"/>
        <w:textAlignment w:val="baseline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Art. 2</w:t>
      </w:r>
      <w:r w:rsidR="00CD757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º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. </w:t>
      </w: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A </w:t>
      </w:r>
      <w:r w:rsidR="00CD7574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redução da jornada de trabalho de que trata o 1º artigo desta Lei, não implicará em redução do vencimento das respectivas categorias funcionais.</w:t>
      </w:r>
    </w:p>
    <w:p w:rsidR="00CD7574" w:rsidRDefault="00CD7574" w:rsidP="00CD7574">
      <w:pPr>
        <w:suppressAutoHyphens/>
        <w:spacing w:after="240"/>
        <w:ind w:firstLine="708"/>
        <w:jc w:val="both"/>
        <w:textAlignment w:val="baseline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Art. 3º. </w:t>
      </w:r>
      <w:r w:rsidR="008015FB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A administração pública direta e indireta municipal deverá observar a jornada de trabalho de que trata o 1º artigo desta Lei nas contratações de serviços terceirizados para as funções de Auxiliar de Enfermagem, Técnico de Enfermagem e Enfermeiro.</w:t>
      </w:r>
    </w:p>
    <w:p w:rsidR="008015FB" w:rsidRPr="008015FB" w:rsidRDefault="008015FB" w:rsidP="00CD7574">
      <w:pPr>
        <w:suppressAutoHyphens/>
        <w:spacing w:after="240"/>
        <w:ind w:firstLine="708"/>
        <w:jc w:val="both"/>
        <w:textAlignment w:val="baseline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Parágrafo Único – A aplicação do caput se dará aos contratos a serem firmados e/ou renovados a partir da data da publicação desta Lei.</w:t>
      </w:r>
    </w:p>
    <w:p w:rsidR="008015FB" w:rsidRDefault="00CD7574" w:rsidP="00B03B35">
      <w:pPr>
        <w:suppressAutoHyphens/>
        <w:spacing w:after="240"/>
        <w:ind w:firstLine="708"/>
        <w:jc w:val="both"/>
        <w:textAlignment w:val="baseline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Art. 4</w:t>
      </w:r>
      <w:r w:rsidR="00B03B35" w:rsidRPr="0026062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º.</w:t>
      </w:r>
      <w:r w:rsidR="00B03B35" w:rsidRPr="0026062C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</w:t>
      </w:r>
      <w:r w:rsidR="008015FB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Fica o Poder Executivo autorizado a proceder aos remanejamentos orçamentários, permitidos pela Legislação aplicável, que sejam necessários ao cumprimento desta Lei.</w:t>
      </w:r>
    </w:p>
    <w:p w:rsidR="00B03B35" w:rsidRPr="008015FB" w:rsidRDefault="008015FB" w:rsidP="008015FB">
      <w:pPr>
        <w:suppressAutoHyphens/>
        <w:spacing w:after="240"/>
        <w:ind w:firstLine="708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Art. 5º. </w:t>
      </w:r>
      <w:r w:rsidR="00B03B35" w:rsidRPr="0026062C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Esta Lei entra em vigor na data de sua publicação, revo</w:t>
      </w:r>
      <w:r w:rsidR="00B03B35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gadas as decisões em contrário.</w:t>
      </w:r>
    </w:p>
    <w:p w:rsidR="00FE7A49" w:rsidRDefault="00DB1D90" w:rsidP="009323E4">
      <w:pPr>
        <w:ind w:firstLine="708"/>
        <w:jc w:val="both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26062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PLENÁRIO “ITALINO PIRES RODRIGUES”, DA CASA LEGISLATIVA</w:t>
      </w:r>
      <w:r w:rsidR="009323E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“C</w:t>
      </w:r>
      <w:r w:rsidR="00946D9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ESAR RONALDO SANTOS </w:t>
      </w:r>
      <w:r w:rsidR="008015F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MACHADO”, 01 DE FEVEREI</w:t>
      </w:r>
      <w:r w:rsidR="0093364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RO</w:t>
      </w:r>
      <w:r w:rsidR="008015F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DE 2023</w:t>
      </w:r>
      <w:r w:rsidR="009323E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.</w:t>
      </w:r>
    </w:p>
    <w:p w:rsidR="009323E4" w:rsidRDefault="009323E4" w:rsidP="009323E4">
      <w:pPr>
        <w:ind w:firstLine="708"/>
        <w:jc w:val="both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:rsidR="009323E4" w:rsidRDefault="009323E4" w:rsidP="009323E4">
      <w:pPr>
        <w:spacing w:after="0"/>
        <w:jc w:val="center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:rsidR="009323E4" w:rsidRDefault="00B05AEE" w:rsidP="009323E4">
      <w:pPr>
        <w:spacing w:after="0"/>
        <w:jc w:val="center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Daniel Louzeiro</w:t>
      </w:r>
    </w:p>
    <w:p w:rsidR="009323E4" w:rsidRDefault="00933640" w:rsidP="009323E4">
      <w:pPr>
        <w:spacing w:after="0"/>
        <w:jc w:val="center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Vereador – PC do B</w:t>
      </w:r>
    </w:p>
    <w:p w:rsidR="0074306F" w:rsidRDefault="0074306F" w:rsidP="00EA5E5A">
      <w:pPr>
        <w:spacing w:after="0"/>
        <w:rPr>
          <w:rFonts w:ascii="Arial" w:hAnsi="Arial" w:cs="Arial"/>
          <w:b/>
          <w:sz w:val="24"/>
          <w:szCs w:val="24"/>
        </w:rPr>
      </w:pPr>
    </w:p>
    <w:p w:rsidR="00641670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41670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sectPr w:rsidR="00641670" w:rsidSect="00BA321C">
          <w:headerReference w:type="default" r:id="rId7"/>
          <w:footerReference w:type="default" r:id="rId8"/>
          <w:pgSz w:w="11906" w:h="16838"/>
          <w:pgMar w:top="1417" w:right="1416" w:bottom="851" w:left="1701" w:header="708" w:footer="171" w:gutter="0"/>
          <w:cols w:space="708"/>
          <w:docGrid w:linePitch="360"/>
        </w:sectPr>
      </w:pPr>
    </w:p>
    <w:p w:rsidR="00641670" w:rsidRDefault="008015FB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MENSAGEM Nº 001/2023</w:t>
      </w:r>
    </w:p>
    <w:p w:rsidR="00641670" w:rsidRPr="00641670" w:rsidRDefault="008015FB" w:rsidP="00641670">
      <w:pPr>
        <w:tabs>
          <w:tab w:val="left" w:pos="144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Cururupu, 01 de feverei</w:t>
      </w:r>
      <w:r w:rsidR="004974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2023</w:t>
      </w:r>
      <w:r w:rsidR="00641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41670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sectPr w:rsidR="00641670" w:rsidSect="00641670">
          <w:type w:val="continuous"/>
          <w:pgSz w:w="11906" w:h="16838"/>
          <w:pgMar w:top="1417" w:right="1416" w:bottom="851" w:left="1701" w:header="708" w:footer="171" w:gutter="0"/>
          <w:cols w:num="2" w:space="708"/>
          <w:docGrid w:linePitch="360"/>
        </w:sectPr>
      </w:pPr>
    </w:p>
    <w:p w:rsidR="00641670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41670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41670" w:rsidRPr="00A6083B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6083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Ao Excelentíssimo Senhor</w:t>
      </w:r>
    </w:p>
    <w:p w:rsidR="00641670" w:rsidRPr="00A6083B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6083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ANTÔNIO CARLOS DE JESUS SILVA</w:t>
      </w:r>
    </w:p>
    <w:p w:rsidR="00641670" w:rsidRPr="00A6083B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8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 da Câmara Municipal de Cururupu-MA</w:t>
      </w:r>
    </w:p>
    <w:p w:rsidR="00641670" w:rsidRPr="00A6083B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1670" w:rsidRPr="00A6083B" w:rsidRDefault="00641670" w:rsidP="0064167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1670" w:rsidRPr="00A6083B" w:rsidRDefault="00641670" w:rsidP="00641670">
      <w:pPr>
        <w:tabs>
          <w:tab w:val="left" w:pos="144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8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Senhor Presidente,</w:t>
      </w:r>
    </w:p>
    <w:p w:rsidR="00641670" w:rsidRPr="00A6083B" w:rsidRDefault="00641670" w:rsidP="00641670">
      <w:pPr>
        <w:tabs>
          <w:tab w:val="left" w:pos="144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8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641670" w:rsidRPr="00A6083B" w:rsidRDefault="00641670" w:rsidP="00641670">
      <w:pPr>
        <w:tabs>
          <w:tab w:val="left" w:pos="144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8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Tenho a honra de encaminhar, por intermédio de Vossa Excelência, à elevada deliberação dessa Nobre Câmara Municipal, </w:t>
      </w:r>
      <w:r w:rsidR="00A960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Projeto de Lei</w:t>
      </w:r>
      <w:r w:rsidR="00801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 001/2023</w:t>
      </w:r>
      <w:r w:rsidRPr="00A608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r w:rsidRPr="00A608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“</w:t>
      </w:r>
      <w:r w:rsidR="008015F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Torna obrigatória à redução da jornada de trabalho para 30 horas semanais dos cargos de Auxiliar de Enfermagem, Técnico em Enfermagem e Enfermeiro, de Cururupu-MA e dá outras providências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641670" w:rsidRPr="00A6083B" w:rsidRDefault="00A9608C" w:rsidP="00641670">
      <w:pPr>
        <w:tabs>
          <w:tab w:val="left" w:pos="144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93364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:rsidR="001E231B" w:rsidRDefault="00641670" w:rsidP="00641670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A6083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Diante do exposto e embasamento</w:t>
      </w:r>
      <w:r w:rsidR="00C21AB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evidenciados, submeto</w:t>
      </w:r>
      <w:r w:rsidRPr="00A6083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 projeto para apreciação dos nobres parlamentares que compõem esta Casa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641670" w:rsidRDefault="00641670" w:rsidP="00641670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41670" w:rsidRDefault="00641670" w:rsidP="00641670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41670" w:rsidRDefault="00641670" w:rsidP="00641670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41670" w:rsidRDefault="00641670" w:rsidP="00641670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41670" w:rsidRDefault="00933640" w:rsidP="00641670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Daniel Louzeiro</w:t>
      </w:r>
    </w:p>
    <w:p w:rsidR="00933640" w:rsidRDefault="00933640" w:rsidP="00641670">
      <w:pPr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Vereador – PC do B</w:t>
      </w:r>
    </w:p>
    <w:p w:rsidR="00933640" w:rsidRDefault="00933640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br w:type="page"/>
      </w:r>
    </w:p>
    <w:p w:rsidR="00641670" w:rsidRDefault="00641670" w:rsidP="0093364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33640" w:rsidRDefault="00933640" w:rsidP="009336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C56E8" w:rsidRDefault="009C56E8" w:rsidP="009336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057E" w:rsidRDefault="0051057E" w:rsidP="005105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limitação da jornada de trabalho visa primordialmente a preservar a saúde e a segurança dos trabalhadores.</w:t>
      </w:r>
    </w:p>
    <w:p w:rsidR="0051057E" w:rsidRDefault="0051057E" w:rsidP="005105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Como regra geral, a constituição federal fixou, no art. 7º, inciso XVIII, a duração do trabalho em 8h diárias e 44 semanais. Algumas atividades, entretanto, exigem mais do trabalhador, levando-o mais rapidamente à fadiga, pelo desgaste físico ou psicológico. Sua produtividade fica comprometida, e o trabalhador exposto </w:t>
      </w:r>
      <w:r w:rsidR="00107DAD">
        <w:rPr>
          <w:rFonts w:ascii="Arial" w:hAnsi="Arial" w:cs="Arial"/>
          <w:sz w:val="24"/>
          <w:szCs w:val="24"/>
        </w:rPr>
        <w:t>a doenças profissionais e acidentes de trabalho. Em consequência, os usuários dos seus serviços também correm riscos maiores.</w:t>
      </w:r>
    </w:p>
    <w:p w:rsidR="00107DAD" w:rsidRDefault="00107DAD" w:rsidP="005105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maior exposição à fadiga, causada pelo exercício de determinadas profissões, justifica, portanto, a fixação de jornadas reduzidas de trabalho. Entre as atividades que levam os trabalhadores mais rapidamente à fadiga, destacam-se as relacionadas ao atendimento à saúde, com consequências muitas vezes devastadoras para os usuários dos serviços.</w:t>
      </w:r>
      <w:bookmarkStart w:id="0" w:name="_GoBack"/>
      <w:bookmarkEnd w:id="0"/>
    </w:p>
    <w:p w:rsidR="004974E7" w:rsidRDefault="004974E7" w:rsidP="005105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Ante a </w:t>
      </w:r>
      <w:r w:rsidR="009C56E8">
        <w:rPr>
          <w:rFonts w:ascii="Arial" w:hAnsi="Arial" w:cs="Arial"/>
          <w:sz w:val="24"/>
          <w:szCs w:val="24"/>
        </w:rPr>
        <w:t>relevância da matéria, espero</w:t>
      </w:r>
      <w:r>
        <w:rPr>
          <w:rFonts w:ascii="Arial" w:hAnsi="Arial" w:cs="Arial"/>
          <w:sz w:val="24"/>
          <w:szCs w:val="24"/>
        </w:rPr>
        <w:t xml:space="preserve"> a colaboração do Nobre Plenário para que este projeto venha a ser aprovado.</w:t>
      </w:r>
    </w:p>
    <w:p w:rsidR="004974E7" w:rsidRDefault="004974E7" w:rsidP="0051057E">
      <w:pPr>
        <w:jc w:val="both"/>
        <w:rPr>
          <w:rFonts w:ascii="Arial" w:hAnsi="Arial" w:cs="Arial"/>
          <w:sz w:val="24"/>
          <w:szCs w:val="24"/>
        </w:rPr>
      </w:pPr>
    </w:p>
    <w:p w:rsidR="004974E7" w:rsidRDefault="004974E7" w:rsidP="004974E7">
      <w:pPr>
        <w:jc w:val="both"/>
        <w:rPr>
          <w:rFonts w:ascii="Arial" w:hAnsi="Arial" w:cs="Arial"/>
          <w:sz w:val="24"/>
          <w:szCs w:val="24"/>
        </w:rPr>
      </w:pPr>
    </w:p>
    <w:p w:rsidR="004974E7" w:rsidRPr="004974E7" w:rsidRDefault="004974E7" w:rsidP="004974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74E7">
        <w:rPr>
          <w:rFonts w:ascii="Arial" w:hAnsi="Arial" w:cs="Arial"/>
          <w:b/>
          <w:sz w:val="24"/>
          <w:szCs w:val="24"/>
        </w:rPr>
        <w:t>Daniel Louzeiro</w:t>
      </w:r>
    </w:p>
    <w:p w:rsidR="004974E7" w:rsidRPr="00933640" w:rsidRDefault="004974E7" w:rsidP="004974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– PC do B</w:t>
      </w:r>
    </w:p>
    <w:sectPr w:rsidR="004974E7" w:rsidRPr="00933640" w:rsidSect="00641670">
      <w:type w:val="continuous"/>
      <w:pgSz w:w="11906" w:h="16838"/>
      <w:pgMar w:top="1417" w:right="1416" w:bottom="851" w:left="1701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CE" w:rsidRDefault="001F0BCE">
      <w:pPr>
        <w:spacing w:after="0" w:line="240" w:lineRule="auto"/>
      </w:pPr>
      <w:r>
        <w:separator/>
      </w:r>
    </w:p>
  </w:endnote>
  <w:endnote w:type="continuationSeparator" w:id="0">
    <w:p w:rsidR="001F0BCE" w:rsidRDefault="001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7B" w:rsidRPr="0078359F" w:rsidRDefault="006113AE" w:rsidP="00C44C7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333333"/>
        <w:sz w:val="16"/>
        <w:lang w:eastAsia="pt-BR"/>
      </w:rPr>
    </w:pPr>
    <w:r w:rsidRPr="0078359F">
      <w:rPr>
        <w:rFonts w:ascii="Arial" w:eastAsia="Times New Roman" w:hAnsi="Arial" w:cs="Arial"/>
        <w:color w:val="333333"/>
        <w:sz w:val="16"/>
        <w:lang w:eastAsia="pt-BR"/>
      </w:rPr>
      <w:t>Rua Getúlio Vargas, 48 - Centro - Cururupu - MA. CEP: 65.268 – 000</w:t>
    </w:r>
  </w:p>
  <w:p w:rsidR="00B972B8" w:rsidRPr="00933640" w:rsidRDefault="006113AE" w:rsidP="009336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color w:val="0000FF"/>
        <w:sz w:val="16"/>
        <w:u w:val="single"/>
        <w:lang w:eastAsia="pt-BR"/>
      </w:rPr>
    </w:pPr>
    <w:r w:rsidRPr="0078359F">
      <w:rPr>
        <w:rFonts w:ascii="Arial" w:eastAsia="Times New Roman" w:hAnsi="Arial" w:cs="Arial"/>
        <w:color w:val="333333"/>
        <w:sz w:val="16"/>
        <w:lang w:eastAsia="pt-BR"/>
      </w:rPr>
      <w:t xml:space="preserve">E-mail: </w:t>
    </w:r>
    <w:hyperlink r:id="rId1" w:history="1">
      <w:r w:rsidRPr="0078359F">
        <w:rPr>
          <w:rFonts w:ascii="Arial" w:eastAsia="Times New Roman" w:hAnsi="Arial" w:cs="Arial"/>
          <w:b/>
          <w:color w:val="0000FF"/>
          <w:sz w:val="16"/>
          <w:u w:val="single"/>
          <w:lang w:eastAsia="pt-BR"/>
        </w:rPr>
        <w:t>camaramunicipalcpu@hotmail.com</w:t>
      </w:r>
    </w:hyperlink>
  </w:p>
  <w:p w:rsidR="00B972B8" w:rsidRPr="0078359F" w:rsidRDefault="001F0BCE" w:rsidP="00C44C7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CE" w:rsidRDefault="001F0BCE">
      <w:pPr>
        <w:spacing w:after="0" w:line="240" w:lineRule="auto"/>
      </w:pPr>
      <w:r>
        <w:separator/>
      </w:r>
    </w:p>
  </w:footnote>
  <w:footnote w:type="continuationSeparator" w:id="0">
    <w:p w:rsidR="001F0BCE" w:rsidRDefault="001F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22" w:rsidRPr="0078359F" w:rsidRDefault="006113AE" w:rsidP="00CC3B22">
    <w:pPr>
      <w:spacing w:after="0" w:line="240" w:lineRule="auto"/>
      <w:ind w:right="360"/>
      <w:jc w:val="center"/>
      <w:rPr>
        <w:rFonts w:ascii="Arial" w:eastAsia="Times New Roman" w:hAnsi="Arial" w:cs="Arial"/>
        <w:color w:val="333333"/>
        <w:sz w:val="28"/>
        <w:szCs w:val="28"/>
        <w:lang w:eastAsia="pt-BR"/>
      </w:rPr>
    </w:pPr>
    <w:r w:rsidRPr="0078359F">
      <w:rPr>
        <w:rFonts w:ascii="Arial" w:eastAsia="Times New Roman" w:hAnsi="Arial" w:cs="Arial"/>
        <w:noProof/>
        <w:color w:val="333333"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385E002F" wp14:editId="0939E66A">
          <wp:simplePos x="0" y="0"/>
          <wp:positionH relativeFrom="column">
            <wp:posOffset>2309495</wp:posOffset>
          </wp:positionH>
          <wp:positionV relativeFrom="paragraph">
            <wp:posOffset>-207645</wp:posOffset>
          </wp:positionV>
          <wp:extent cx="1167765" cy="858520"/>
          <wp:effectExtent l="0" t="0" r="0" b="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B22" w:rsidRPr="0078359F" w:rsidRDefault="001F0BCE" w:rsidP="00CC3B22">
    <w:pPr>
      <w:tabs>
        <w:tab w:val="center" w:pos="4419"/>
        <w:tab w:val="right" w:pos="8838"/>
      </w:tabs>
      <w:spacing w:after="0" w:line="240" w:lineRule="auto"/>
      <w:ind w:right="192"/>
      <w:jc w:val="center"/>
      <w:rPr>
        <w:rFonts w:ascii="Arial" w:eastAsia="Times New Roman" w:hAnsi="Arial" w:cs="Arial"/>
        <w:b/>
        <w:color w:val="333333"/>
        <w:lang w:eastAsia="pt-BR"/>
      </w:rPr>
    </w:pPr>
  </w:p>
  <w:p w:rsidR="00CC3B22" w:rsidRPr="0078359F" w:rsidRDefault="001F0BCE" w:rsidP="00CC3B22">
    <w:pPr>
      <w:tabs>
        <w:tab w:val="center" w:pos="4419"/>
        <w:tab w:val="right" w:pos="8838"/>
      </w:tabs>
      <w:spacing w:after="0" w:line="240" w:lineRule="auto"/>
      <w:ind w:right="192"/>
      <w:jc w:val="center"/>
      <w:rPr>
        <w:rFonts w:ascii="Arial" w:eastAsia="Times New Roman" w:hAnsi="Arial" w:cs="Arial"/>
        <w:b/>
        <w:color w:val="333333"/>
        <w:lang w:eastAsia="pt-BR"/>
      </w:rPr>
    </w:pPr>
  </w:p>
  <w:p w:rsidR="00CC3B22" w:rsidRPr="0078359F" w:rsidRDefault="001F0BCE" w:rsidP="00CC3B22">
    <w:pPr>
      <w:tabs>
        <w:tab w:val="center" w:pos="4419"/>
        <w:tab w:val="right" w:pos="8838"/>
      </w:tabs>
      <w:spacing w:after="0" w:line="240" w:lineRule="auto"/>
      <w:ind w:right="192"/>
      <w:jc w:val="center"/>
      <w:rPr>
        <w:rFonts w:ascii="Arial" w:eastAsia="Times New Roman" w:hAnsi="Arial" w:cs="Arial"/>
        <w:b/>
        <w:color w:val="333333"/>
        <w:lang w:eastAsia="pt-BR"/>
      </w:rPr>
    </w:pPr>
  </w:p>
  <w:p w:rsidR="00CC3B22" w:rsidRPr="0078359F" w:rsidRDefault="006113AE" w:rsidP="00CC3B22">
    <w:pPr>
      <w:tabs>
        <w:tab w:val="center" w:pos="4419"/>
        <w:tab w:val="right" w:pos="8838"/>
      </w:tabs>
      <w:spacing w:after="0" w:line="240" w:lineRule="auto"/>
      <w:ind w:right="192"/>
      <w:jc w:val="center"/>
      <w:rPr>
        <w:rFonts w:ascii="Arial" w:eastAsia="Times New Roman" w:hAnsi="Arial" w:cs="Arial"/>
        <w:b/>
        <w:lang w:eastAsia="pt-BR"/>
      </w:rPr>
    </w:pPr>
    <w:r w:rsidRPr="0078359F">
      <w:rPr>
        <w:rFonts w:ascii="Arial" w:eastAsia="Times New Roman" w:hAnsi="Arial" w:cs="Arial"/>
        <w:b/>
        <w:lang w:eastAsia="pt-BR"/>
      </w:rPr>
      <w:t>CÂMARA MUNICIPAL DE CURURUPU- MA</w:t>
    </w:r>
  </w:p>
  <w:p w:rsidR="00CC3B22" w:rsidRPr="0078359F" w:rsidRDefault="006113AE" w:rsidP="00CC3B22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color w:val="333333"/>
        <w:lang w:eastAsia="pt-BR"/>
      </w:rPr>
    </w:pPr>
    <w:r w:rsidRPr="0078359F">
      <w:rPr>
        <w:rFonts w:ascii="Arial" w:eastAsia="Times New Roman" w:hAnsi="Arial" w:cs="Arial"/>
        <w:b/>
        <w:lang w:eastAsia="pt-BR"/>
      </w:rPr>
      <w:t>CNPJ: 11.045.689/0001-97</w:t>
    </w:r>
  </w:p>
  <w:p w:rsidR="002E2124" w:rsidRPr="0078359F" w:rsidRDefault="001F0BCE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48"/>
    <w:rsid w:val="000728C5"/>
    <w:rsid w:val="00104D4A"/>
    <w:rsid w:val="00107DAD"/>
    <w:rsid w:val="001A0B1E"/>
    <w:rsid w:val="001D060C"/>
    <w:rsid w:val="001E231B"/>
    <w:rsid w:val="001F0BCE"/>
    <w:rsid w:val="002465FB"/>
    <w:rsid w:val="00347D2B"/>
    <w:rsid w:val="003949A5"/>
    <w:rsid w:val="003B1182"/>
    <w:rsid w:val="0040235D"/>
    <w:rsid w:val="004974E7"/>
    <w:rsid w:val="004B6C48"/>
    <w:rsid w:val="0051057E"/>
    <w:rsid w:val="006113AE"/>
    <w:rsid w:val="00641670"/>
    <w:rsid w:val="006B3B2C"/>
    <w:rsid w:val="00711D8B"/>
    <w:rsid w:val="0074306F"/>
    <w:rsid w:val="008015FB"/>
    <w:rsid w:val="008210E7"/>
    <w:rsid w:val="008529DC"/>
    <w:rsid w:val="0090222C"/>
    <w:rsid w:val="00905A06"/>
    <w:rsid w:val="009323E4"/>
    <w:rsid w:val="00933640"/>
    <w:rsid w:val="00946D99"/>
    <w:rsid w:val="009C56E8"/>
    <w:rsid w:val="00A65B9B"/>
    <w:rsid w:val="00A9608C"/>
    <w:rsid w:val="00AA70C8"/>
    <w:rsid w:val="00AA7196"/>
    <w:rsid w:val="00AD6130"/>
    <w:rsid w:val="00AE6C4E"/>
    <w:rsid w:val="00B03B35"/>
    <w:rsid w:val="00B05AEE"/>
    <w:rsid w:val="00B06E8D"/>
    <w:rsid w:val="00B4650D"/>
    <w:rsid w:val="00B51426"/>
    <w:rsid w:val="00C14277"/>
    <w:rsid w:val="00C21ABB"/>
    <w:rsid w:val="00C47E6F"/>
    <w:rsid w:val="00CD7574"/>
    <w:rsid w:val="00CF3193"/>
    <w:rsid w:val="00D75276"/>
    <w:rsid w:val="00DB1D90"/>
    <w:rsid w:val="00DC5585"/>
    <w:rsid w:val="00DD7868"/>
    <w:rsid w:val="00EA5E5A"/>
    <w:rsid w:val="00ED075E"/>
    <w:rsid w:val="00F30A8B"/>
    <w:rsid w:val="00F47D6B"/>
    <w:rsid w:val="00F67924"/>
    <w:rsid w:val="00F83BDC"/>
    <w:rsid w:val="00F96702"/>
    <w:rsid w:val="00FB2619"/>
    <w:rsid w:val="00FE14D0"/>
    <w:rsid w:val="00FE1F26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6C4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B6C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33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6C4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B6C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33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municipalcpu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CÂMARA MUNICIPAL</cp:lastModifiedBy>
  <cp:revision>16</cp:revision>
  <cp:lastPrinted>2022-11-22T14:57:00Z</cp:lastPrinted>
  <dcterms:created xsi:type="dcterms:W3CDTF">2021-11-26T12:53:00Z</dcterms:created>
  <dcterms:modified xsi:type="dcterms:W3CDTF">2023-02-01T12:28:00Z</dcterms:modified>
</cp:coreProperties>
</file>